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A" w:rsidRDefault="00965986" w:rsidP="009D719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D719A">
        <w:rPr>
          <w:rFonts w:ascii="Times New Roman" w:hAnsi="Times New Roman" w:cs="Times New Roman"/>
          <w:i/>
          <w:sz w:val="24"/>
          <w:szCs w:val="24"/>
        </w:rPr>
        <w:t>Address</w:t>
      </w:r>
      <w:r w:rsidR="009D719A" w:rsidRPr="009D719A">
        <w:rPr>
          <w:rFonts w:ascii="Times New Roman" w:hAnsi="Times New Roman" w:cs="Times New Roman"/>
          <w:i/>
          <w:sz w:val="24"/>
          <w:szCs w:val="24"/>
        </w:rPr>
        <w:t xml:space="preserve"> by the Permanent Representative of the Russian Federation </w:t>
      </w:r>
      <w:r w:rsidR="009D719A">
        <w:rPr>
          <w:rFonts w:ascii="Times New Roman" w:hAnsi="Times New Roman" w:cs="Times New Roman"/>
          <w:i/>
          <w:sz w:val="24"/>
          <w:szCs w:val="24"/>
        </w:rPr>
        <w:t>to the EU</w:t>
      </w:r>
    </w:p>
    <w:p w:rsidR="009D719A" w:rsidRPr="009D719A" w:rsidRDefault="009D719A" w:rsidP="009D719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719A">
        <w:rPr>
          <w:rFonts w:ascii="Times New Roman" w:hAnsi="Times New Roman" w:cs="Times New Roman"/>
          <w:i/>
          <w:sz w:val="24"/>
          <w:szCs w:val="24"/>
        </w:rPr>
        <w:t xml:space="preserve">Ambassador Vladimir Chizhov at the Reception on the occasion of </w:t>
      </w:r>
    </w:p>
    <w:p w:rsidR="00965986" w:rsidRPr="009D719A" w:rsidRDefault="009D719A" w:rsidP="009D719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D719A">
        <w:rPr>
          <w:rFonts w:ascii="Times New Roman" w:hAnsi="Times New Roman" w:cs="Times New Roman"/>
          <w:i/>
          <w:sz w:val="24"/>
          <w:szCs w:val="24"/>
          <w:u w:val="single"/>
        </w:rPr>
        <w:t>the</w:t>
      </w:r>
      <w:proofErr w:type="gramEnd"/>
      <w:r w:rsidRPr="009D719A">
        <w:rPr>
          <w:rFonts w:ascii="Times New Roman" w:hAnsi="Times New Roman" w:cs="Times New Roman"/>
          <w:i/>
          <w:sz w:val="24"/>
          <w:szCs w:val="24"/>
          <w:u w:val="single"/>
        </w:rPr>
        <w:t xml:space="preserve"> Day of the Diplomatic Worker</w:t>
      </w:r>
    </w:p>
    <w:p w:rsidR="009D719A" w:rsidRPr="009D719A" w:rsidRDefault="009D719A" w:rsidP="009D719A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719A">
        <w:rPr>
          <w:rFonts w:ascii="Times New Roman" w:hAnsi="Times New Roman" w:cs="Times New Roman"/>
          <w:i/>
          <w:sz w:val="24"/>
          <w:szCs w:val="24"/>
        </w:rPr>
        <w:t>Brussels, 8 February 2013</w:t>
      </w:r>
    </w:p>
    <w:p w:rsidR="00965986" w:rsidRDefault="00965986" w:rsidP="009659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986" w:rsidRDefault="00965986" w:rsidP="009135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Ladies and Gentlemen,</w:t>
      </w:r>
    </w:p>
    <w:p w:rsidR="00965986" w:rsidRDefault="00965986" w:rsidP="009135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Allow me to </w:t>
      </w:r>
      <w:r w:rsidR="009135AD">
        <w:rPr>
          <w:rFonts w:ascii="Times New Roman" w:hAnsi="Times New Roman" w:cs="Times New Roman"/>
          <w:sz w:val="28"/>
          <w:szCs w:val="28"/>
        </w:rPr>
        <w:t xml:space="preserve">offer you a brief word of </w:t>
      </w:r>
      <w:r>
        <w:rPr>
          <w:rFonts w:ascii="Times New Roman" w:hAnsi="Times New Roman" w:cs="Times New Roman"/>
          <w:sz w:val="28"/>
          <w:szCs w:val="28"/>
        </w:rPr>
        <w:t xml:space="preserve">welcome to </w:t>
      </w:r>
      <w:r w:rsidR="007034A6">
        <w:rPr>
          <w:rFonts w:ascii="Times New Roman" w:hAnsi="Times New Roman" w:cs="Times New Roman"/>
          <w:sz w:val="28"/>
          <w:szCs w:val="28"/>
        </w:rPr>
        <w:t>the celebration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4A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Day of </w:t>
      </w:r>
      <w:r w:rsidR="009C204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iplomat</w:t>
      </w:r>
      <w:r w:rsidR="006A619E">
        <w:rPr>
          <w:rFonts w:ascii="Times New Roman" w:hAnsi="Times New Roman" w:cs="Times New Roman"/>
          <w:sz w:val="28"/>
          <w:szCs w:val="28"/>
        </w:rPr>
        <w:t>.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9E">
        <w:rPr>
          <w:rFonts w:ascii="Times New Roman" w:hAnsi="Times New Roman" w:cs="Times New Roman"/>
          <w:sz w:val="28"/>
          <w:szCs w:val="28"/>
        </w:rPr>
        <w:t>professional holiday</w:t>
      </w:r>
      <w:r w:rsidR="007034A6">
        <w:rPr>
          <w:rFonts w:ascii="Times New Roman" w:hAnsi="Times New Roman" w:cs="Times New Roman"/>
          <w:sz w:val="28"/>
          <w:szCs w:val="28"/>
        </w:rPr>
        <w:t>,</w:t>
      </w:r>
      <w:r w:rsidR="006A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introduced in </w:t>
      </w:r>
      <w:r w:rsidR="008B47CA">
        <w:rPr>
          <w:rFonts w:ascii="Times New Roman" w:hAnsi="Times New Roman" w:cs="Times New Roman"/>
          <w:sz w:val="28"/>
          <w:szCs w:val="28"/>
        </w:rPr>
        <w:t xml:space="preserve">Russia in </w:t>
      </w:r>
      <w:r w:rsidR="006A619E">
        <w:rPr>
          <w:rFonts w:ascii="Times New Roman" w:hAnsi="Times New Roman" w:cs="Times New Roman"/>
          <w:sz w:val="28"/>
          <w:szCs w:val="28"/>
        </w:rPr>
        <w:t>2002</w:t>
      </w:r>
      <w:r w:rsidR="007034A6">
        <w:rPr>
          <w:rFonts w:ascii="Times New Roman" w:hAnsi="Times New Roman" w:cs="Times New Roman"/>
          <w:sz w:val="28"/>
          <w:szCs w:val="28"/>
        </w:rPr>
        <w:t>,</w:t>
      </w:r>
      <w:r w:rsidR="006A619E">
        <w:rPr>
          <w:rFonts w:ascii="Times New Roman" w:hAnsi="Times New Roman" w:cs="Times New Roman"/>
          <w:sz w:val="28"/>
          <w:szCs w:val="28"/>
        </w:rPr>
        <w:t xml:space="preserve"> commemorates</w:t>
      </w:r>
      <w:r>
        <w:rPr>
          <w:rFonts w:ascii="Times New Roman" w:hAnsi="Times New Roman" w:cs="Times New Roman"/>
          <w:sz w:val="28"/>
          <w:szCs w:val="28"/>
        </w:rPr>
        <w:t xml:space="preserve"> the establishment of </w:t>
      </w:r>
      <w:r w:rsidR="006A619E">
        <w:rPr>
          <w:rFonts w:ascii="Times New Roman" w:hAnsi="Times New Roman" w:cs="Times New Roman"/>
          <w:sz w:val="28"/>
          <w:szCs w:val="28"/>
        </w:rPr>
        <w:t xml:space="preserve">the first </w:t>
      </w:r>
      <w:r w:rsidR="007034A6">
        <w:rPr>
          <w:rFonts w:ascii="Times New Roman" w:hAnsi="Times New Roman" w:cs="Times New Roman"/>
          <w:sz w:val="28"/>
          <w:szCs w:val="28"/>
        </w:rPr>
        <w:t xml:space="preserve">organized Russian </w:t>
      </w:r>
      <w:r w:rsidR="00743D74">
        <w:rPr>
          <w:rFonts w:ascii="Times New Roman" w:hAnsi="Times New Roman" w:cs="Times New Roman"/>
          <w:sz w:val="28"/>
          <w:szCs w:val="28"/>
        </w:rPr>
        <w:t xml:space="preserve">state </w:t>
      </w:r>
      <w:r w:rsidR="005F45B1">
        <w:rPr>
          <w:rFonts w:ascii="Times New Roman" w:hAnsi="Times New Roman" w:cs="Times New Roman"/>
          <w:sz w:val="28"/>
          <w:szCs w:val="28"/>
        </w:rPr>
        <w:t>institution</w:t>
      </w:r>
      <w:r w:rsidR="007034A6">
        <w:rPr>
          <w:rFonts w:ascii="Times New Roman" w:hAnsi="Times New Roman" w:cs="Times New Roman"/>
          <w:sz w:val="28"/>
          <w:szCs w:val="28"/>
        </w:rPr>
        <w:t xml:space="preserve"> responsible for maintaining </w:t>
      </w:r>
      <w:r w:rsidR="006A619E">
        <w:rPr>
          <w:rFonts w:ascii="Times New Roman" w:hAnsi="Times New Roman" w:cs="Times New Roman"/>
          <w:sz w:val="28"/>
          <w:szCs w:val="28"/>
        </w:rPr>
        <w:t>foreign relations, which historical records date back to February 10</w:t>
      </w:r>
      <w:r w:rsidR="006A619E" w:rsidRPr="006A61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165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1549.</w:t>
      </w:r>
      <w:r w:rsidR="007034A6">
        <w:rPr>
          <w:rFonts w:ascii="Times New Roman" w:hAnsi="Times New Roman" w:cs="Times New Roman"/>
          <w:sz w:val="28"/>
          <w:szCs w:val="28"/>
        </w:rPr>
        <w:t xml:space="preserve"> </w:t>
      </w:r>
      <w:r w:rsidR="008B47CA">
        <w:rPr>
          <w:rFonts w:ascii="Times New Roman" w:hAnsi="Times New Roman" w:cs="Times New Roman"/>
          <w:sz w:val="28"/>
          <w:szCs w:val="28"/>
        </w:rPr>
        <w:t>Called</w:t>
      </w:r>
      <w:r w:rsidR="00D16523">
        <w:rPr>
          <w:rFonts w:ascii="Times New Roman" w:hAnsi="Times New Roman" w:cs="Times New Roman"/>
          <w:sz w:val="28"/>
          <w:szCs w:val="28"/>
        </w:rPr>
        <w:t xml:space="preserve"> </w:t>
      </w:r>
      <w:r w:rsidR="00D16523" w:rsidRPr="00D16523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D16523">
        <w:rPr>
          <w:rFonts w:ascii="Times New Roman" w:hAnsi="Times New Roman" w:cs="Times New Roman"/>
          <w:sz w:val="28"/>
          <w:szCs w:val="28"/>
          <w:lang w:val="en-US"/>
        </w:rPr>
        <w:t>Posolsky</w:t>
      </w:r>
      <w:proofErr w:type="spellEnd"/>
      <w:r w:rsidR="00D16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6523">
        <w:rPr>
          <w:rFonts w:ascii="Times New Roman" w:hAnsi="Times New Roman" w:cs="Times New Roman"/>
          <w:sz w:val="28"/>
          <w:szCs w:val="28"/>
          <w:lang w:val="en-US"/>
        </w:rPr>
        <w:t>Prikaz</w:t>
      </w:r>
      <w:proofErr w:type="spellEnd"/>
      <w:r w:rsidR="00D16523" w:rsidRPr="00D1652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F48EE">
        <w:rPr>
          <w:rFonts w:ascii="Times New Roman" w:hAnsi="Times New Roman" w:cs="Times New Roman"/>
          <w:sz w:val="28"/>
          <w:szCs w:val="28"/>
        </w:rPr>
        <w:t xml:space="preserve"> in Russian, it could</w:t>
      </w:r>
      <w:r w:rsidR="00D16523">
        <w:rPr>
          <w:rFonts w:ascii="Times New Roman" w:hAnsi="Times New Roman" w:cs="Times New Roman"/>
          <w:sz w:val="28"/>
          <w:szCs w:val="28"/>
        </w:rPr>
        <w:t xml:space="preserve"> roughly</w:t>
      </w:r>
      <w:r w:rsidR="005F45B1">
        <w:rPr>
          <w:rFonts w:ascii="Times New Roman" w:hAnsi="Times New Roman" w:cs="Times New Roman"/>
          <w:sz w:val="28"/>
          <w:szCs w:val="28"/>
        </w:rPr>
        <w:t xml:space="preserve"> </w:t>
      </w:r>
      <w:r w:rsidR="002F48EE">
        <w:rPr>
          <w:rFonts w:ascii="Times New Roman" w:hAnsi="Times New Roman" w:cs="Times New Roman"/>
          <w:sz w:val="28"/>
          <w:szCs w:val="28"/>
        </w:rPr>
        <w:t xml:space="preserve">be translated as </w:t>
      </w:r>
      <w:r w:rsidR="00D16523" w:rsidRPr="00D1652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F48EE">
        <w:rPr>
          <w:rFonts w:ascii="Times New Roman" w:hAnsi="Times New Roman" w:cs="Times New Roman"/>
          <w:sz w:val="28"/>
          <w:szCs w:val="28"/>
        </w:rPr>
        <w:t>Ambassadors’ Court</w:t>
      </w:r>
      <w:r w:rsidR="00D16523" w:rsidRPr="00D1652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F48EE">
        <w:rPr>
          <w:rFonts w:ascii="Times New Roman" w:hAnsi="Times New Roman" w:cs="Times New Roman"/>
          <w:sz w:val="28"/>
          <w:szCs w:val="28"/>
        </w:rPr>
        <w:t>.</w:t>
      </w:r>
      <w:r w:rsidR="0098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A6" w:rsidRDefault="009C2047" w:rsidP="009135A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Remarkably</w:t>
      </w:r>
      <w:r w:rsidR="00965986">
        <w:rPr>
          <w:rFonts w:ascii="Times New Roman" w:hAnsi="Times New Roman" w:cs="Times New Roman"/>
          <w:sz w:val="28"/>
          <w:szCs w:val="28"/>
        </w:rPr>
        <w:t xml:space="preserve">, out of </w:t>
      </w:r>
      <w:r w:rsidR="009135AD">
        <w:rPr>
          <w:rFonts w:ascii="Times New Roman" w:hAnsi="Times New Roman" w:cs="Times New Roman"/>
          <w:sz w:val="28"/>
          <w:szCs w:val="28"/>
        </w:rPr>
        <w:t>its</w:t>
      </w:r>
      <w:r w:rsidR="00743D74">
        <w:rPr>
          <w:rFonts w:ascii="Times New Roman" w:hAnsi="Times New Roman" w:cs="Times New Roman"/>
          <w:sz w:val="28"/>
          <w:szCs w:val="28"/>
        </w:rPr>
        <w:t xml:space="preserve"> five</w:t>
      </w:r>
      <w:r w:rsidR="00965986">
        <w:rPr>
          <w:rFonts w:ascii="Times New Roman" w:hAnsi="Times New Roman" w:cs="Times New Roman"/>
          <w:sz w:val="28"/>
          <w:szCs w:val="28"/>
        </w:rPr>
        <w:t xml:space="preserve"> departments no less than three dealt with </w:t>
      </w:r>
      <w:r w:rsidR="008B47CA">
        <w:rPr>
          <w:rFonts w:ascii="Times New Roman" w:hAnsi="Times New Roman" w:cs="Times New Roman"/>
          <w:sz w:val="28"/>
          <w:szCs w:val="28"/>
        </w:rPr>
        <w:t>lands</w:t>
      </w:r>
      <w:r w:rsidR="002F48EE">
        <w:rPr>
          <w:rFonts w:ascii="Times New Roman" w:hAnsi="Times New Roman" w:cs="Times New Roman"/>
          <w:sz w:val="28"/>
          <w:szCs w:val="28"/>
        </w:rPr>
        <w:t xml:space="preserve"> that </w:t>
      </w:r>
      <w:r w:rsidR="005F45B1">
        <w:rPr>
          <w:rFonts w:ascii="Times New Roman" w:hAnsi="Times New Roman" w:cs="Times New Roman"/>
          <w:sz w:val="28"/>
          <w:szCs w:val="28"/>
        </w:rPr>
        <w:t>currently</w:t>
      </w:r>
      <w:r w:rsidR="006A619E">
        <w:rPr>
          <w:rFonts w:ascii="Times New Roman" w:hAnsi="Times New Roman" w:cs="Times New Roman"/>
          <w:sz w:val="28"/>
          <w:szCs w:val="28"/>
        </w:rPr>
        <w:t xml:space="preserve"> </w:t>
      </w:r>
      <w:r w:rsidR="002F48EE">
        <w:rPr>
          <w:rFonts w:ascii="Times New Roman" w:hAnsi="Times New Roman" w:cs="Times New Roman"/>
          <w:sz w:val="28"/>
          <w:szCs w:val="28"/>
        </w:rPr>
        <w:t>comprise</w:t>
      </w:r>
      <w:r w:rsidR="006A619E">
        <w:rPr>
          <w:rFonts w:ascii="Times New Roman" w:hAnsi="Times New Roman" w:cs="Times New Roman"/>
          <w:sz w:val="28"/>
          <w:szCs w:val="28"/>
        </w:rPr>
        <w:t xml:space="preserve"> t</w:t>
      </w:r>
      <w:r w:rsidR="00743D74">
        <w:rPr>
          <w:rFonts w:ascii="Times New Roman" w:hAnsi="Times New Roman" w:cs="Times New Roman"/>
          <w:sz w:val="28"/>
          <w:szCs w:val="28"/>
        </w:rPr>
        <w:t xml:space="preserve">he European Union, ranging from the Holy Roman Empire to the Hanseatic League. </w:t>
      </w:r>
      <w:r>
        <w:rPr>
          <w:rFonts w:ascii="Times New Roman" w:hAnsi="Times New Roman" w:cs="Times New Roman"/>
          <w:sz w:val="28"/>
          <w:szCs w:val="28"/>
        </w:rPr>
        <w:t>Since then t</w:t>
      </w:r>
      <w:r w:rsidR="009135AD">
        <w:rPr>
          <w:rFonts w:ascii="Times New Roman" w:hAnsi="Times New Roman" w:cs="Times New Roman"/>
          <w:sz w:val="28"/>
          <w:szCs w:val="28"/>
        </w:rPr>
        <w:t>he winds of time have vastly rearranged the geopolitical landscape of the European continent</w:t>
      </w:r>
      <w:r w:rsidR="009D719A">
        <w:rPr>
          <w:rFonts w:ascii="Times New Roman" w:hAnsi="Times New Roman" w:cs="Times New Roman"/>
          <w:sz w:val="28"/>
          <w:szCs w:val="28"/>
        </w:rPr>
        <w:t>.</w:t>
      </w:r>
      <w:r w:rsidR="009135AD">
        <w:rPr>
          <w:rFonts w:ascii="Times New Roman" w:hAnsi="Times New Roman" w:cs="Times New Roman"/>
          <w:sz w:val="28"/>
          <w:szCs w:val="28"/>
        </w:rPr>
        <w:t xml:space="preserve">  </w:t>
      </w:r>
      <w:r w:rsidR="009D719A">
        <w:rPr>
          <w:rFonts w:ascii="Times New Roman" w:hAnsi="Times New Roman" w:cs="Times New Roman"/>
          <w:sz w:val="28"/>
          <w:szCs w:val="28"/>
        </w:rPr>
        <w:t>As for the</w:t>
      </w:r>
      <w:r w:rsidR="00743D74">
        <w:rPr>
          <w:rFonts w:ascii="Times New Roman" w:hAnsi="Times New Roman" w:cs="Times New Roman"/>
          <w:sz w:val="28"/>
          <w:szCs w:val="28"/>
        </w:rPr>
        <w:t xml:space="preserve"> </w:t>
      </w:r>
      <w:r w:rsidR="00D16523" w:rsidRPr="00D1652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43D74">
        <w:rPr>
          <w:rFonts w:ascii="Times New Roman" w:hAnsi="Times New Roman" w:cs="Times New Roman"/>
          <w:sz w:val="28"/>
          <w:szCs w:val="28"/>
        </w:rPr>
        <w:t>Ambassadors’ Court</w:t>
      </w:r>
      <w:r w:rsidR="00D16523" w:rsidRPr="00D1652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16523">
        <w:rPr>
          <w:rFonts w:ascii="Times New Roman" w:hAnsi="Times New Roman" w:cs="Times New Roman"/>
          <w:sz w:val="28"/>
          <w:szCs w:val="28"/>
        </w:rPr>
        <w:t>,</w:t>
      </w:r>
      <w:r w:rsidR="0088480E">
        <w:rPr>
          <w:rFonts w:ascii="Times New Roman" w:hAnsi="Times New Roman" w:cs="Times New Roman"/>
          <w:sz w:val="28"/>
          <w:szCs w:val="28"/>
          <w:lang w:val="en-US"/>
        </w:rPr>
        <w:t xml:space="preserve"> in 1703</w:t>
      </w:r>
      <w:r w:rsidR="009D719A">
        <w:rPr>
          <w:rFonts w:ascii="Times New Roman" w:hAnsi="Times New Roman" w:cs="Times New Roman"/>
          <w:sz w:val="28"/>
          <w:szCs w:val="28"/>
        </w:rPr>
        <w:t xml:space="preserve"> it was</w:t>
      </w:r>
      <w:r w:rsidR="00743D74">
        <w:rPr>
          <w:rFonts w:ascii="Times New Roman" w:hAnsi="Times New Roman" w:cs="Times New Roman"/>
          <w:sz w:val="28"/>
          <w:szCs w:val="28"/>
        </w:rPr>
        <w:t xml:space="preserve"> transformed by Peter the Great into the College for Foreign Affairs, then</w:t>
      </w:r>
      <w:r w:rsidR="00E67857">
        <w:rPr>
          <w:rFonts w:ascii="Times New Roman" w:hAnsi="Times New Roman" w:cs="Times New Roman"/>
          <w:sz w:val="28"/>
          <w:szCs w:val="28"/>
        </w:rPr>
        <w:t xml:space="preserve"> in 1802</w:t>
      </w:r>
      <w:r w:rsidR="00743D74">
        <w:rPr>
          <w:rFonts w:ascii="Times New Roman" w:hAnsi="Times New Roman" w:cs="Times New Roman"/>
          <w:sz w:val="28"/>
          <w:szCs w:val="28"/>
        </w:rPr>
        <w:t xml:space="preserve"> by Alexander the First into</w:t>
      </w:r>
      <w:r w:rsidR="007034A6">
        <w:rPr>
          <w:rFonts w:ascii="Times New Roman" w:hAnsi="Times New Roman" w:cs="Times New Roman"/>
          <w:sz w:val="28"/>
          <w:szCs w:val="28"/>
        </w:rPr>
        <w:t xml:space="preserve"> the</w:t>
      </w:r>
      <w:r w:rsidR="00743D74">
        <w:rPr>
          <w:rFonts w:ascii="Times New Roman" w:hAnsi="Times New Roman" w:cs="Times New Roman"/>
          <w:sz w:val="28"/>
          <w:szCs w:val="28"/>
        </w:rPr>
        <w:t xml:space="preserve"> Ministry </w:t>
      </w:r>
      <w:r w:rsidR="007034A6">
        <w:rPr>
          <w:rFonts w:ascii="Times New Roman" w:hAnsi="Times New Roman" w:cs="Times New Roman"/>
          <w:sz w:val="28"/>
          <w:szCs w:val="28"/>
        </w:rPr>
        <w:t>for Foreign Affairs</w:t>
      </w:r>
      <w:r w:rsidR="00743D74">
        <w:rPr>
          <w:rFonts w:ascii="Times New Roman" w:hAnsi="Times New Roman" w:cs="Times New Roman"/>
          <w:sz w:val="28"/>
          <w:szCs w:val="28"/>
        </w:rPr>
        <w:t xml:space="preserve">. </w:t>
      </w:r>
      <w:r w:rsidR="002F48EE">
        <w:rPr>
          <w:rFonts w:ascii="Times New Roman" w:hAnsi="Times New Roman" w:cs="Times New Roman"/>
          <w:sz w:val="28"/>
          <w:szCs w:val="28"/>
        </w:rPr>
        <w:t xml:space="preserve">Following the </w:t>
      </w:r>
      <w:r w:rsidR="005F45B1">
        <w:rPr>
          <w:rFonts w:ascii="Times New Roman" w:hAnsi="Times New Roman" w:cs="Times New Roman"/>
          <w:sz w:val="28"/>
          <w:szCs w:val="28"/>
        </w:rPr>
        <w:t xml:space="preserve">1917 </w:t>
      </w:r>
      <w:r w:rsidR="0088480E">
        <w:rPr>
          <w:rFonts w:ascii="Times New Roman" w:hAnsi="Times New Roman" w:cs="Times New Roman"/>
          <w:sz w:val="28"/>
          <w:szCs w:val="28"/>
        </w:rPr>
        <w:t>Bolshevik</w:t>
      </w:r>
      <w:r w:rsidR="002F48EE">
        <w:rPr>
          <w:rFonts w:ascii="Times New Roman" w:hAnsi="Times New Roman" w:cs="Times New Roman"/>
          <w:sz w:val="28"/>
          <w:szCs w:val="28"/>
        </w:rPr>
        <w:t xml:space="preserve"> revolution the Ministry was restyled as Peoples’ Commissariat for Foreign Affairs, but </w:t>
      </w:r>
      <w:r w:rsidR="005F45B1">
        <w:rPr>
          <w:rFonts w:ascii="Times New Roman" w:hAnsi="Times New Roman" w:cs="Times New Roman"/>
          <w:sz w:val="28"/>
          <w:szCs w:val="28"/>
        </w:rPr>
        <w:t xml:space="preserve">in </w:t>
      </w:r>
      <w:r w:rsidR="002F48EE">
        <w:rPr>
          <w:rFonts w:ascii="Times New Roman" w:hAnsi="Times New Roman" w:cs="Times New Roman"/>
          <w:sz w:val="28"/>
          <w:szCs w:val="28"/>
        </w:rPr>
        <w:t xml:space="preserve">1946 </w:t>
      </w:r>
      <w:r w:rsidR="005F45B1">
        <w:rPr>
          <w:rFonts w:ascii="Times New Roman" w:hAnsi="Times New Roman" w:cs="Times New Roman"/>
          <w:sz w:val="28"/>
          <w:szCs w:val="28"/>
        </w:rPr>
        <w:t>reverted back to its time-honoured name.</w:t>
      </w:r>
    </w:p>
    <w:p w:rsidR="00743D74" w:rsidRPr="00965986" w:rsidRDefault="00743D74" w:rsidP="009D71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Nevertheless </w:t>
      </w:r>
      <w:r w:rsidR="002F48EE">
        <w:rPr>
          <w:rFonts w:ascii="Times New Roman" w:hAnsi="Times New Roman" w:cs="Times New Roman"/>
          <w:sz w:val="28"/>
          <w:szCs w:val="28"/>
        </w:rPr>
        <w:t xml:space="preserve">throughout </w:t>
      </w:r>
      <w:r w:rsidR="009D719A">
        <w:rPr>
          <w:rFonts w:ascii="Times New Roman" w:hAnsi="Times New Roman" w:cs="Times New Roman"/>
          <w:sz w:val="28"/>
          <w:szCs w:val="28"/>
        </w:rPr>
        <w:t xml:space="preserve">the </w:t>
      </w:r>
      <w:r w:rsidR="002F48EE">
        <w:rPr>
          <w:rFonts w:ascii="Times New Roman" w:hAnsi="Times New Roman" w:cs="Times New Roman"/>
          <w:sz w:val="28"/>
          <w:szCs w:val="28"/>
        </w:rPr>
        <w:t xml:space="preserve">stormy history </w:t>
      </w:r>
      <w:r w:rsidR="009D719A">
        <w:rPr>
          <w:rFonts w:ascii="Times New Roman" w:hAnsi="Times New Roman" w:cs="Times New Roman"/>
          <w:sz w:val="28"/>
          <w:szCs w:val="28"/>
        </w:rPr>
        <w:t xml:space="preserve">of Russian diplomacy </w:t>
      </w:r>
      <w:r>
        <w:rPr>
          <w:rFonts w:ascii="Times New Roman" w:hAnsi="Times New Roman" w:cs="Times New Roman"/>
          <w:sz w:val="28"/>
          <w:szCs w:val="28"/>
        </w:rPr>
        <w:t>relations with our European neighbours</w:t>
      </w:r>
      <w:r w:rsidR="009C2047">
        <w:rPr>
          <w:rFonts w:ascii="Times New Roman" w:hAnsi="Times New Roman" w:cs="Times New Roman"/>
          <w:sz w:val="28"/>
          <w:szCs w:val="28"/>
        </w:rPr>
        <w:t xml:space="preserve"> have invariably lain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9D719A">
        <w:rPr>
          <w:rFonts w:ascii="Times New Roman" w:hAnsi="Times New Roman" w:cs="Times New Roman"/>
          <w:sz w:val="28"/>
          <w:szCs w:val="28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 very </w:t>
      </w:r>
      <w:r w:rsidR="008B47CA">
        <w:rPr>
          <w:rFonts w:ascii="Times New Roman" w:hAnsi="Times New Roman" w:cs="Times New Roman"/>
          <w:sz w:val="28"/>
          <w:szCs w:val="28"/>
        </w:rPr>
        <w:t>core</w:t>
      </w:r>
      <w:r w:rsidR="002F4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9A">
        <w:rPr>
          <w:rFonts w:ascii="Times New Roman" w:hAnsi="Times New Roman" w:cs="Times New Roman"/>
          <w:sz w:val="28"/>
          <w:szCs w:val="28"/>
        </w:rPr>
        <w:t>That is why</w:t>
      </w:r>
      <w:r w:rsidR="00540E3F">
        <w:rPr>
          <w:rFonts w:ascii="Times New Roman" w:hAnsi="Times New Roman" w:cs="Times New Roman"/>
          <w:sz w:val="28"/>
          <w:szCs w:val="28"/>
        </w:rPr>
        <w:t xml:space="preserve"> today </w:t>
      </w:r>
      <w:r w:rsidR="0098339A">
        <w:rPr>
          <w:rFonts w:ascii="Times New Roman" w:hAnsi="Times New Roman" w:cs="Times New Roman"/>
          <w:sz w:val="28"/>
          <w:szCs w:val="28"/>
        </w:rPr>
        <w:t xml:space="preserve">I take </w:t>
      </w:r>
      <w:r w:rsidR="009D719A">
        <w:rPr>
          <w:rFonts w:ascii="Times New Roman" w:hAnsi="Times New Roman" w:cs="Times New Roman"/>
          <w:sz w:val="28"/>
          <w:szCs w:val="28"/>
        </w:rPr>
        <w:t xml:space="preserve">great </w:t>
      </w:r>
      <w:r w:rsidR="0098339A">
        <w:rPr>
          <w:rFonts w:ascii="Times New Roman" w:hAnsi="Times New Roman" w:cs="Times New Roman"/>
          <w:sz w:val="28"/>
          <w:szCs w:val="28"/>
        </w:rPr>
        <w:t>pleasure in</w:t>
      </w:r>
      <w:r w:rsidR="00540E3F">
        <w:rPr>
          <w:rFonts w:ascii="Times New Roman" w:hAnsi="Times New Roman" w:cs="Times New Roman"/>
          <w:sz w:val="28"/>
          <w:szCs w:val="28"/>
        </w:rPr>
        <w:t xml:space="preserve"> re</w:t>
      </w:r>
      <w:r w:rsidR="0088480E">
        <w:rPr>
          <w:rFonts w:ascii="Times New Roman" w:hAnsi="Times New Roman" w:cs="Times New Roman"/>
          <w:sz w:val="28"/>
          <w:szCs w:val="28"/>
        </w:rPr>
        <w:t>-</w:t>
      </w:r>
      <w:r w:rsidR="00540E3F">
        <w:rPr>
          <w:rFonts w:ascii="Times New Roman" w:hAnsi="Times New Roman" w:cs="Times New Roman"/>
          <w:sz w:val="28"/>
          <w:szCs w:val="28"/>
        </w:rPr>
        <w:t xml:space="preserve">emphasizing the truly strategic nature </w:t>
      </w:r>
      <w:r w:rsidR="0098339A">
        <w:rPr>
          <w:rFonts w:ascii="Times New Roman" w:hAnsi="Times New Roman" w:cs="Times New Roman"/>
          <w:sz w:val="28"/>
          <w:szCs w:val="28"/>
        </w:rPr>
        <w:t>that</w:t>
      </w:r>
      <w:r w:rsidR="00540E3F">
        <w:rPr>
          <w:rFonts w:ascii="Times New Roman" w:hAnsi="Times New Roman" w:cs="Times New Roman"/>
          <w:sz w:val="28"/>
          <w:szCs w:val="28"/>
        </w:rPr>
        <w:t xml:space="preserve"> the Russia-EU relationship</w:t>
      </w:r>
      <w:r w:rsidR="0098339A">
        <w:rPr>
          <w:rFonts w:ascii="Times New Roman" w:hAnsi="Times New Roman" w:cs="Times New Roman"/>
          <w:sz w:val="28"/>
          <w:szCs w:val="28"/>
        </w:rPr>
        <w:t xml:space="preserve"> has acquired over the past decade</w:t>
      </w:r>
      <w:r w:rsidR="009D719A">
        <w:rPr>
          <w:rFonts w:ascii="Times New Roman" w:hAnsi="Times New Roman" w:cs="Times New Roman"/>
          <w:sz w:val="28"/>
          <w:szCs w:val="28"/>
        </w:rPr>
        <w:t>s</w:t>
      </w:r>
      <w:r w:rsidR="0098339A">
        <w:rPr>
          <w:rFonts w:ascii="Times New Roman" w:hAnsi="Times New Roman" w:cs="Times New Roman"/>
          <w:sz w:val="28"/>
          <w:szCs w:val="28"/>
        </w:rPr>
        <w:t xml:space="preserve">, spanning </w:t>
      </w:r>
      <w:r w:rsidR="009135AD">
        <w:rPr>
          <w:rFonts w:ascii="Times New Roman" w:hAnsi="Times New Roman" w:cs="Times New Roman"/>
          <w:sz w:val="28"/>
          <w:szCs w:val="28"/>
        </w:rPr>
        <w:t>dynamically</w:t>
      </w:r>
      <w:r w:rsidR="0098339A">
        <w:rPr>
          <w:rFonts w:ascii="Times New Roman" w:hAnsi="Times New Roman" w:cs="Times New Roman"/>
          <w:sz w:val="28"/>
          <w:szCs w:val="28"/>
        </w:rPr>
        <w:t xml:space="preserve"> </w:t>
      </w:r>
      <w:r w:rsidR="009135AD">
        <w:rPr>
          <w:rFonts w:ascii="Times New Roman" w:hAnsi="Times New Roman" w:cs="Times New Roman"/>
          <w:sz w:val="28"/>
          <w:szCs w:val="28"/>
        </w:rPr>
        <w:t>evolving</w:t>
      </w:r>
      <w:r w:rsidR="0098339A">
        <w:rPr>
          <w:rFonts w:ascii="Times New Roman" w:hAnsi="Times New Roman" w:cs="Times New Roman"/>
          <w:sz w:val="28"/>
          <w:szCs w:val="28"/>
        </w:rPr>
        <w:t xml:space="preserve"> </w:t>
      </w:r>
      <w:r w:rsidR="00540E3F">
        <w:rPr>
          <w:rFonts w:ascii="Times New Roman" w:hAnsi="Times New Roman" w:cs="Times New Roman"/>
          <w:sz w:val="28"/>
          <w:szCs w:val="28"/>
        </w:rPr>
        <w:t xml:space="preserve">trade and economic </w:t>
      </w:r>
      <w:r w:rsidR="0098339A">
        <w:rPr>
          <w:rFonts w:ascii="Times New Roman" w:hAnsi="Times New Roman" w:cs="Times New Roman"/>
          <w:sz w:val="28"/>
          <w:szCs w:val="28"/>
        </w:rPr>
        <w:t xml:space="preserve">ties as well as </w:t>
      </w:r>
      <w:r w:rsidR="009C2047">
        <w:rPr>
          <w:rFonts w:ascii="Times New Roman" w:hAnsi="Times New Roman" w:cs="Times New Roman"/>
          <w:sz w:val="28"/>
          <w:szCs w:val="28"/>
        </w:rPr>
        <w:t>vibrant</w:t>
      </w:r>
      <w:r w:rsidR="009135AD">
        <w:rPr>
          <w:rFonts w:ascii="Times New Roman" w:hAnsi="Times New Roman" w:cs="Times New Roman"/>
          <w:sz w:val="28"/>
          <w:szCs w:val="28"/>
        </w:rPr>
        <w:t xml:space="preserve"> </w:t>
      </w:r>
      <w:r w:rsidR="0098339A">
        <w:rPr>
          <w:rFonts w:ascii="Times New Roman" w:hAnsi="Times New Roman" w:cs="Times New Roman"/>
          <w:sz w:val="28"/>
          <w:szCs w:val="28"/>
        </w:rPr>
        <w:t>foreign policy interaction</w:t>
      </w:r>
      <w:r w:rsidR="009135AD">
        <w:rPr>
          <w:rFonts w:ascii="Times New Roman" w:hAnsi="Times New Roman" w:cs="Times New Roman"/>
          <w:sz w:val="28"/>
          <w:szCs w:val="28"/>
        </w:rPr>
        <w:t xml:space="preserve"> at various levels. </w:t>
      </w:r>
      <w:r w:rsidR="008B47CA">
        <w:rPr>
          <w:rFonts w:ascii="Times New Roman" w:hAnsi="Times New Roman" w:cs="Times New Roman"/>
          <w:sz w:val="28"/>
          <w:szCs w:val="28"/>
        </w:rPr>
        <w:t xml:space="preserve">Just as the commonality of our history, culture and humanistic values </w:t>
      </w:r>
      <w:r w:rsidR="001C5330">
        <w:rPr>
          <w:rFonts w:ascii="Times New Roman" w:hAnsi="Times New Roman" w:cs="Times New Roman"/>
          <w:sz w:val="28"/>
          <w:szCs w:val="28"/>
          <w:lang w:val="en-US"/>
        </w:rPr>
        <w:t xml:space="preserve">as well as economic interests </w:t>
      </w:r>
      <w:r w:rsidR="008B47CA">
        <w:rPr>
          <w:rFonts w:ascii="Times New Roman" w:hAnsi="Times New Roman" w:cs="Times New Roman"/>
          <w:sz w:val="28"/>
          <w:szCs w:val="28"/>
        </w:rPr>
        <w:t>inspires us to work towards a stronger</w:t>
      </w:r>
      <w:r w:rsidR="006D6BFD">
        <w:rPr>
          <w:rFonts w:ascii="Times New Roman" w:hAnsi="Times New Roman" w:cs="Times New Roman"/>
          <w:sz w:val="28"/>
          <w:szCs w:val="28"/>
        </w:rPr>
        <w:t xml:space="preserve"> </w:t>
      </w:r>
      <w:r w:rsidR="008B47CA">
        <w:rPr>
          <w:rFonts w:ascii="Times New Roman" w:hAnsi="Times New Roman" w:cs="Times New Roman"/>
          <w:sz w:val="28"/>
          <w:szCs w:val="28"/>
        </w:rPr>
        <w:t xml:space="preserve">Russia-EU strategic partnership, </w:t>
      </w:r>
      <w:r w:rsidR="0088480E">
        <w:rPr>
          <w:rFonts w:ascii="Times New Roman" w:hAnsi="Times New Roman" w:cs="Times New Roman"/>
          <w:sz w:val="28"/>
          <w:szCs w:val="28"/>
        </w:rPr>
        <w:t>Russia’s and EU’s</w:t>
      </w:r>
      <w:r w:rsidR="008B47CA">
        <w:rPr>
          <w:rFonts w:ascii="Times New Roman" w:hAnsi="Times New Roman" w:cs="Times New Roman"/>
          <w:sz w:val="28"/>
          <w:szCs w:val="28"/>
        </w:rPr>
        <w:t xml:space="preserve"> </w:t>
      </w:r>
      <w:r w:rsidR="009C2047">
        <w:rPr>
          <w:rFonts w:ascii="Times New Roman" w:hAnsi="Times New Roman" w:cs="Times New Roman"/>
          <w:sz w:val="28"/>
          <w:szCs w:val="28"/>
        </w:rPr>
        <w:t>leading</w:t>
      </w:r>
      <w:r w:rsidR="009135AD">
        <w:rPr>
          <w:rFonts w:ascii="Times New Roman" w:hAnsi="Times New Roman" w:cs="Times New Roman"/>
          <w:sz w:val="28"/>
          <w:szCs w:val="28"/>
        </w:rPr>
        <w:t xml:space="preserve"> </w:t>
      </w:r>
      <w:r w:rsidR="008B47CA">
        <w:rPr>
          <w:rFonts w:ascii="Times New Roman" w:hAnsi="Times New Roman" w:cs="Times New Roman"/>
          <w:sz w:val="28"/>
          <w:szCs w:val="28"/>
        </w:rPr>
        <w:t>role</w:t>
      </w:r>
      <w:r w:rsidR="009135AD">
        <w:rPr>
          <w:rFonts w:ascii="Times New Roman" w:hAnsi="Times New Roman" w:cs="Times New Roman"/>
          <w:sz w:val="28"/>
          <w:szCs w:val="28"/>
        </w:rPr>
        <w:t xml:space="preserve"> on the continent</w:t>
      </w:r>
      <w:r w:rsidR="008B47CA">
        <w:rPr>
          <w:rFonts w:ascii="Times New Roman" w:hAnsi="Times New Roman" w:cs="Times New Roman"/>
          <w:sz w:val="28"/>
          <w:szCs w:val="28"/>
        </w:rPr>
        <w:t xml:space="preserve"> entails joint</w:t>
      </w:r>
      <w:r w:rsidR="009D719A">
        <w:rPr>
          <w:rFonts w:ascii="Times New Roman" w:hAnsi="Times New Roman" w:cs="Times New Roman"/>
          <w:sz w:val="28"/>
          <w:szCs w:val="28"/>
        </w:rPr>
        <w:t xml:space="preserve"> responsib</w:t>
      </w:r>
      <w:r w:rsidR="008B47CA">
        <w:rPr>
          <w:rFonts w:ascii="Times New Roman" w:hAnsi="Times New Roman" w:cs="Times New Roman"/>
          <w:sz w:val="28"/>
          <w:szCs w:val="28"/>
        </w:rPr>
        <w:t>ility</w:t>
      </w:r>
      <w:r w:rsidR="009D719A">
        <w:rPr>
          <w:rFonts w:ascii="Times New Roman" w:hAnsi="Times New Roman" w:cs="Times New Roman"/>
          <w:sz w:val="28"/>
          <w:szCs w:val="28"/>
        </w:rPr>
        <w:t xml:space="preserve"> for </w:t>
      </w:r>
      <w:r w:rsidR="008B47CA">
        <w:rPr>
          <w:rFonts w:ascii="Times New Roman" w:hAnsi="Times New Roman" w:cs="Times New Roman"/>
          <w:sz w:val="28"/>
          <w:szCs w:val="28"/>
        </w:rPr>
        <w:t>regional stability and security</w:t>
      </w:r>
      <w:r w:rsidR="009135AD">
        <w:rPr>
          <w:rFonts w:ascii="Times New Roman" w:hAnsi="Times New Roman" w:cs="Times New Roman"/>
          <w:sz w:val="28"/>
          <w:szCs w:val="28"/>
        </w:rPr>
        <w:t xml:space="preserve">. </w:t>
      </w:r>
      <w:r w:rsidR="009D719A">
        <w:rPr>
          <w:rFonts w:ascii="Times New Roman" w:hAnsi="Times New Roman" w:cs="Times New Roman"/>
          <w:sz w:val="28"/>
          <w:szCs w:val="28"/>
        </w:rPr>
        <w:t xml:space="preserve">It is therefore with a sense of </w:t>
      </w:r>
      <w:r w:rsidR="006D6BFD">
        <w:rPr>
          <w:rFonts w:ascii="Times New Roman" w:hAnsi="Times New Roman" w:cs="Times New Roman"/>
          <w:sz w:val="28"/>
          <w:szCs w:val="28"/>
        </w:rPr>
        <w:t>confidence</w:t>
      </w:r>
      <w:r w:rsidR="0088480E">
        <w:rPr>
          <w:rFonts w:ascii="Times New Roman" w:hAnsi="Times New Roman" w:cs="Times New Roman"/>
          <w:sz w:val="28"/>
          <w:szCs w:val="28"/>
        </w:rPr>
        <w:t xml:space="preserve"> and optimism</w:t>
      </w:r>
      <w:r w:rsidR="009D719A">
        <w:rPr>
          <w:rFonts w:ascii="Times New Roman" w:hAnsi="Times New Roman" w:cs="Times New Roman"/>
          <w:sz w:val="28"/>
          <w:szCs w:val="28"/>
        </w:rPr>
        <w:t xml:space="preserve"> that </w:t>
      </w:r>
      <w:r w:rsidR="009135AD">
        <w:rPr>
          <w:rFonts w:ascii="Times New Roman" w:hAnsi="Times New Roman" w:cs="Times New Roman"/>
          <w:sz w:val="28"/>
          <w:szCs w:val="28"/>
        </w:rPr>
        <w:t xml:space="preserve">I look </w:t>
      </w:r>
      <w:r w:rsidR="00170B12">
        <w:rPr>
          <w:rFonts w:ascii="Times New Roman" w:hAnsi="Times New Roman" w:cs="Times New Roman"/>
          <w:sz w:val="28"/>
          <w:szCs w:val="28"/>
        </w:rPr>
        <w:t>towards</w:t>
      </w:r>
      <w:r w:rsidR="009135AD">
        <w:rPr>
          <w:rFonts w:ascii="Times New Roman" w:hAnsi="Times New Roman" w:cs="Times New Roman"/>
          <w:sz w:val="28"/>
          <w:szCs w:val="28"/>
        </w:rPr>
        <w:t xml:space="preserve"> </w:t>
      </w:r>
      <w:r w:rsidR="009D719A">
        <w:rPr>
          <w:rFonts w:ascii="Times New Roman" w:hAnsi="Times New Roman" w:cs="Times New Roman"/>
          <w:sz w:val="28"/>
          <w:szCs w:val="28"/>
        </w:rPr>
        <w:t>the future of Russian diplomacy in</w:t>
      </w:r>
      <w:r w:rsidR="009C2047">
        <w:rPr>
          <w:rFonts w:ascii="Times New Roman" w:hAnsi="Times New Roman" w:cs="Times New Roman"/>
          <w:sz w:val="28"/>
          <w:szCs w:val="28"/>
        </w:rPr>
        <w:t xml:space="preserve"> its relations with</w:t>
      </w:r>
      <w:r w:rsidR="009D719A">
        <w:rPr>
          <w:rFonts w:ascii="Times New Roman" w:hAnsi="Times New Roman" w:cs="Times New Roman"/>
          <w:sz w:val="28"/>
          <w:szCs w:val="28"/>
        </w:rPr>
        <w:t xml:space="preserve"> the EU</w:t>
      </w:r>
      <w:r w:rsidR="009135A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43D74" w:rsidRPr="0096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B"/>
    <w:rsid w:val="00170B12"/>
    <w:rsid w:val="001B53BB"/>
    <w:rsid w:val="001C5330"/>
    <w:rsid w:val="002F48EE"/>
    <w:rsid w:val="0052502A"/>
    <w:rsid w:val="00540E3F"/>
    <w:rsid w:val="005F45B1"/>
    <w:rsid w:val="006A619E"/>
    <w:rsid w:val="006D6BFD"/>
    <w:rsid w:val="007034A6"/>
    <w:rsid w:val="00743D74"/>
    <w:rsid w:val="0088480E"/>
    <w:rsid w:val="008B47CA"/>
    <w:rsid w:val="009135AD"/>
    <w:rsid w:val="00965986"/>
    <w:rsid w:val="0098339A"/>
    <w:rsid w:val="009C2047"/>
    <w:rsid w:val="009D719A"/>
    <w:rsid w:val="00C1150B"/>
    <w:rsid w:val="00D16523"/>
    <w:rsid w:val="00D76C93"/>
    <w:rsid w:val="00E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</cp:lastModifiedBy>
  <cp:revision>2</cp:revision>
  <cp:lastPrinted>2013-02-07T13:57:00Z</cp:lastPrinted>
  <dcterms:created xsi:type="dcterms:W3CDTF">2013-02-13T16:30:00Z</dcterms:created>
  <dcterms:modified xsi:type="dcterms:W3CDTF">2013-02-13T16:30:00Z</dcterms:modified>
</cp:coreProperties>
</file>